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7A" w:rsidRPr="00964CD4" w:rsidRDefault="00B2445D">
      <w:pPr>
        <w:spacing w:after="0" w:line="408" w:lineRule="auto"/>
        <w:ind w:left="120"/>
        <w:jc w:val="center"/>
        <w:rPr>
          <w:lang w:val="ru-RU"/>
        </w:rPr>
      </w:pPr>
      <w:bookmarkStart w:id="0" w:name="block-33857693"/>
      <w:r w:rsidRPr="00964C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217A" w:rsidRPr="00964CD4" w:rsidRDefault="00BE217A">
      <w:pPr>
        <w:spacing w:after="0" w:line="408" w:lineRule="auto"/>
        <w:ind w:left="120"/>
        <w:jc w:val="center"/>
        <w:rPr>
          <w:lang w:val="ru-RU"/>
        </w:rPr>
      </w:pPr>
    </w:p>
    <w:p w:rsidR="00BE217A" w:rsidRPr="00964CD4" w:rsidRDefault="00BE217A">
      <w:pPr>
        <w:spacing w:after="0" w:line="408" w:lineRule="auto"/>
        <w:ind w:left="120"/>
        <w:jc w:val="center"/>
        <w:rPr>
          <w:lang w:val="ru-RU"/>
        </w:rPr>
      </w:pPr>
    </w:p>
    <w:p w:rsidR="00BE217A" w:rsidRPr="00964CD4" w:rsidRDefault="00B2445D">
      <w:pPr>
        <w:spacing w:after="0" w:line="408" w:lineRule="auto"/>
        <w:ind w:left="120"/>
        <w:jc w:val="center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МБОУ «СОШ № 32 с УИОП» Прокопьевского ГО</w:t>
      </w: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2445D" w:rsidRPr="00964CD4" w:rsidTr="00B2445D">
        <w:tc>
          <w:tcPr>
            <w:tcW w:w="3114" w:type="dxa"/>
          </w:tcPr>
          <w:p w:rsidR="00B2445D" w:rsidRPr="0040209D" w:rsidRDefault="00B2445D" w:rsidP="00B244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2445D" w:rsidRDefault="00B2445D" w:rsidP="00B24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2445D" w:rsidRDefault="00B2445D" w:rsidP="00B24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64C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445D" w:rsidRPr="0040209D" w:rsidRDefault="00B2445D" w:rsidP="00B24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445D" w:rsidRPr="0040209D" w:rsidRDefault="00B2445D" w:rsidP="00B244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2445D" w:rsidRDefault="00B2445D" w:rsidP="00B24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2445D" w:rsidRDefault="00B2445D" w:rsidP="00B24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445D" w:rsidRPr="0040209D" w:rsidRDefault="00B2445D" w:rsidP="00B24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445D" w:rsidRDefault="00B2445D" w:rsidP="00B244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2445D" w:rsidRDefault="00B2445D" w:rsidP="00B24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445D" w:rsidRPr="008944ED" w:rsidRDefault="00B2445D" w:rsidP="00B244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2445D" w:rsidRDefault="00B2445D" w:rsidP="00B24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445D" w:rsidRPr="0040209D" w:rsidRDefault="00B2445D" w:rsidP="00B24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E217A">
      <w:pPr>
        <w:spacing w:after="0"/>
        <w:ind w:left="120"/>
        <w:rPr>
          <w:lang w:val="ru-RU"/>
        </w:rPr>
      </w:pPr>
    </w:p>
    <w:p w:rsidR="00BE217A" w:rsidRPr="00964CD4" w:rsidRDefault="00B2445D">
      <w:pPr>
        <w:spacing w:after="0" w:line="408" w:lineRule="auto"/>
        <w:ind w:left="120"/>
        <w:jc w:val="center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217A" w:rsidRPr="00964CD4" w:rsidRDefault="00B2445D">
      <w:pPr>
        <w:spacing w:after="0" w:line="408" w:lineRule="auto"/>
        <w:ind w:left="120"/>
        <w:jc w:val="center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4453933)</w:t>
      </w:r>
    </w:p>
    <w:p w:rsidR="00BE217A" w:rsidRPr="00964CD4" w:rsidRDefault="00BE217A">
      <w:pPr>
        <w:spacing w:after="0"/>
        <w:ind w:left="120"/>
        <w:jc w:val="center"/>
        <w:rPr>
          <w:lang w:val="ru-RU"/>
        </w:rPr>
      </w:pPr>
    </w:p>
    <w:p w:rsidR="00BE217A" w:rsidRPr="00964CD4" w:rsidRDefault="00B2445D">
      <w:pPr>
        <w:spacing w:after="0" w:line="408" w:lineRule="auto"/>
        <w:ind w:left="120"/>
        <w:jc w:val="center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(углубленный уровень)</w:t>
      </w:r>
    </w:p>
    <w:p w:rsidR="00BE217A" w:rsidRDefault="00964CD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 w:rsidR="00B2445D">
        <w:rPr>
          <w:rFonts w:ascii="Times New Roman" w:hAnsi="Times New Roman"/>
          <w:color w:val="000000"/>
          <w:sz w:val="28"/>
        </w:rPr>
        <w:t xml:space="preserve">9 классов </w:t>
      </w: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  <w:jc w:val="center"/>
      </w:pPr>
    </w:p>
    <w:p w:rsidR="00BE217A" w:rsidRDefault="00BE217A">
      <w:pPr>
        <w:spacing w:after="0"/>
        <w:ind w:left="120"/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bookmarkStart w:id="1" w:name="block-33857695"/>
      <w:bookmarkEnd w:id="0"/>
      <w:r w:rsidRPr="00964C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знакомит со спецификой научного мышления, закладывает основы представлений о единстве природы и человека, является ключевым этапом в формировании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>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Углублённый курс химии основного общего образования ориентирован на освоение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сформирована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на основе системного подхода к её изучению. Содержание складывается из системы понятий о химическом элементе и веществе и системы понятий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возможность объяснять и прогнозировать свойства, строение и области практического применения изучаемых веществ.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проявить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компонента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картины мира, как основы для понимания химической стороны явлений окружающего мира, освоение языка науки;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развитие у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опыта самопознания, ключевых навыков (ключевых компетенций), необходимых для различных видов деятельности.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bookmarkStart w:id="2" w:name="3610b9e5-f585-4b0f-9d61-a0f95cc848c0"/>
      <w:r w:rsidRPr="00964CD4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</w:t>
      </w:r>
      <w:r w:rsidR="00964CD4">
        <w:rPr>
          <w:rFonts w:ascii="Times New Roman" w:hAnsi="Times New Roman"/>
          <w:color w:val="000000"/>
          <w:sz w:val="28"/>
          <w:lang w:val="ru-RU"/>
        </w:rPr>
        <w:t>редмета «Химия» отводится 102 часа в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9 классах (</w:t>
      </w:r>
      <w:r w:rsidR="00964CD4">
        <w:rPr>
          <w:rFonts w:ascii="Times New Roman" w:hAnsi="Times New Roman"/>
          <w:color w:val="000000"/>
          <w:sz w:val="28"/>
          <w:lang w:val="ru-RU"/>
        </w:rPr>
        <w:t>3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</w:p>
    <w:p w:rsidR="00BE217A" w:rsidRPr="00964CD4" w:rsidRDefault="00BE217A">
      <w:pPr>
        <w:rPr>
          <w:lang w:val="ru-RU"/>
        </w:rPr>
        <w:sectPr w:rsidR="00BE217A" w:rsidRPr="00964CD4">
          <w:pgSz w:w="11906" w:h="16383"/>
          <w:pgMar w:top="1134" w:right="850" w:bottom="1134" w:left="1701" w:header="720" w:footer="720" w:gutter="0"/>
          <w:cols w:space="720"/>
        </w:sect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bookmarkStart w:id="3" w:name="block-33857694"/>
      <w:bookmarkEnd w:id="1"/>
      <w:r w:rsidRPr="00964C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ионная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, ковалентная (неполярная, полярная); обменный и донорно-акцепторный механизм образования ковалентной связи.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 Закон Гесса и его следствия. Вычисления по термохимическим уравнениям.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Закон действующих масс. Факторы, влияющие на скорость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химической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реакции. Энергия активации. Понятие о катализе. Ферменты. Ингибиторы.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превращений в различных условиях на основе представлений об изученных элементах химической кинетики и термодинамики.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Качественные реакции на ионы.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решение экспериментальных задач по темам: «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реакции», «Гидролиз солей», «Электролитическая диссоциация».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неметаллов. Особенности строения атомов химических элементов, простых веществ, аллотропия.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свойства неметаллов. Сравнительная характеристика соединений неметаллов.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химические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VVI</w:t>
      </w:r>
      <w:r w:rsidRPr="00964CD4">
        <w:rPr>
          <w:rFonts w:ascii="Times New Roman" w:hAnsi="Times New Roman"/>
          <w:color w:val="000000"/>
          <w:sz w:val="28"/>
          <w:lang w:val="ru-RU"/>
        </w:rPr>
        <w:t>А-группы.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Особенности строения атомов, характерные степени окисления. Строение и физические свойства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простых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964CD4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Азот, распространение в природе,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). Азотистая кислота. Азотная кислота, ее получение,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), фосфорная кислота, физические и химические свойства, получение. Качественная реакция на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фосфат-ионы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>. Представления о галогенидах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>).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964CD4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Углерод, аллотропные модификации (графит, алмаз, фуллерен, графен, нанотрубки), физические и химические свойства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простых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Кремний, его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проведение качественных реакций на хлорид-, броми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иодид-ионы и наблюдение признаков их протекания;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проведение качественных реакций на сульфид-, сульфи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сульфат-ионы и наблюдение признаков их протекания;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аммиака, изучение свойств солей аммония;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проведение качественных реакций на ион аммония, нитрит-, нитра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фосфат-ионы и изучение признаков их протекания;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проведение качественных реакций на карбона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силикат-ионы и изучение признаков их протекания;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природных карбонатов и силикатов, с продукцией силикатной промышленности;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Общие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Общие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алюминия. Амфотерные свойства оксида и гидроксида алюминия. Применение алюминия и его сплавов.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i/>
          <w:color w:val="000000"/>
          <w:sz w:val="28"/>
          <w:lang w:val="ru-RU"/>
        </w:rPr>
        <w:t>Металлы Б-групп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</w:t>
      </w:r>
      <w:r>
        <w:rPr>
          <w:rFonts w:ascii="Times New Roman" w:hAnsi="Times New Roman"/>
          <w:color w:val="000000"/>
          <w:sz w:val="28"/>
        </w:rPr>
        <w:lastRenderedPageBreak/>
        <w:t>d</w:t>
      </w:r>
      <w:r w:rsidRPr="00964CD4">
        <w:rPr>
          <w:rFonts w:ascii="Times New Roman" w:hAnsi="Times New Roman"/>
          <w:color w:val="000000"/>
          <w:sz w:val="28"/>
          <w:lang w:val="ru-RU"/>
        </w:rPr>
        <w:t>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Качественные реакции на катионы меди (2+) и серебра.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Цинк: строение атома, степень окисления. Характеристика физических и химических свойств, применение, амфотерные свойства оксида и гидроксида.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Качественные реакции на катионы цинка.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Железо: строение атома, степени окисления. Нахождение в природе.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Физические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железа, применение. Биологическая роль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), их состав, свойства и получение.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Качественные реакции на катионы железа (2+) и железа (3+).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моделирование металлической кристаллической решетки;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изучение взаимодействия металлов с водой, с растворами солей и кислот, исследование процессов электролиза растворов хлорида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 и иодида калия, коррозии металлов;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изучение особенностей взаимодействия оксидов кальция и натрия с водой, их гидроксидов –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 и кислотами;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свойств карбонатов и гидрокарбонатов кальция, жесткой воды;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процессов получения гидроксидов железа, их химических свойств;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окрашивания пламени ионами натрия, калия и кальция;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алюминия, гидроксида хрома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 и гидроксида цинка;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металлы и их соединения».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Новые материалы и технологии. Принципы «зеленой химии».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Повторение и обобщение знаний основных разделов курсов 8–9 классов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Химические реакции в растворах. Гидролиз солей. Реакции окисления-восстановления. Электролиз.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естественных науках.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явление (процесс), научный факт, гипотеза, теория, закон, анализ, синтез, классификация, периодичность,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наблюдение, эксперимент, моделирование, измерение, модель, технология, материалы.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ресурсы, планета Земля.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:rsidR="00BE217A" w:rsidRPr="00964CD4" w:rsidRDefault="00BE217A">
      <w:pPr>
        <w:rPr>
          <w:lang w:val="ru-RU"/>
        </w:rPr>
        <w:sectPr w:rsidR="00BE217A" w:rsidRPr="00964CD4">
          <w:pgSz w:w="11906" w:h="16383"/>
          <w:pgMar w:top="1134" w:right="850" w:bottom="1134" w:left="1701" w:header="720" w:footer="720" w:gutter="0"/>
          <w:cols w:space="720"/>
        </w:sect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bookmarkStart w:id="4" w:name="block-33857689"/>
      <w:bookmarkEnd w:id="3"/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 (УГЛУБЛЕННЫЙ УРОВЕНЬ)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>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проявление коммуникативной культуры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разнообразной совместной деятельности;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стремление к взаимопониманию и взаимопомощи в процессе учебной и внеучебной деятельности;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3) формирования ценности научного познания: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познавательная мотивация и интерес к обучению, готовность и способность к саморазвитию и самообразованию, к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исследовательской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к осознанному выбору направления и уровня дальнейшего обучения;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4) воспитания культуры здоровья: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отношения к природе как источнику жизни на Земле, основе ее существования;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>, освоивших программу по химии основного общего образования, включают: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действиями (познавательными, коммуникативными, регулятивными),</w:t>
      </w:r>
      <w:r w:rsidRPr="00964C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важными для повышения эффективности освоения содержания учебного предмета, формирования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компетенций, а</w:t>
      </w:r>
      <w:r w:rsidRPr="00964C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4CD4">
        <w:rPr>
          <w:rFonts w:ascii="Times New Roman" w:hAnsi="Times New Roman"/>
          <w:color w:val="000000"/>
          <w:sz w:val="28"/>
          <w:lang w:val="ru-RU"/>
        </w:rPr>
        <w:t>также проектно-исследовательской деятельности обучающихся</w:t>
      </w:r>
      <w:r w:rsidRPr="00964C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4CD4">
        <w:rPr>
          <w:rFonts w:ascii="Times New Roman" w:hAnsi="Times New Roman"/>
          <w:color w:val="000000"/>
          <w:sz w:val="28"/>
          <w:lang w:val="ru-RU"/>
        </w:rPr>
        <w:t>в курсе химии;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способность их использовать в учебной, познавательной и социальной практике.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систематизации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изучаемые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химические вещества и химические реакции.</w:t>
      </w: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(методы научного познания веществ и явлений):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умения применять методы научного познания веществ и явлений на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эмпирическом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теоретическом уровнях в учебной познавательной и проектно-исследовательской деятельности;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1) умения общения (письменной и устной коммуникации):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2) умения учебного сотрудничества (групповая коммуникация):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  <w:proofErr w:type="gramEnd"/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корректировать свою деятельность на основе самоанализа и самооценки.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left="12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4CD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углубленным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уровне:</w:t>
      </w:r>
    </w:p>
    <w:p w:rsidR="00BE217A" w:rsidRPr="00964CD4" w:rsidRDefault="00BE217A">
      <w:pPr>
        <w:spacing w:after="0" w:line="264" w:lineRule="auto"/>
        <w:ind w:left="120"/>
        <w:jc w:val="both"/>
        <w:rPr>
          <w:lang w:val="ru-RU"/>
        </w:rPr>
      </w:pP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(описывать)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общие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предсказывать характер среды в водных растворах солей;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>),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>), азота (</w:t>
      </w:r>
      <w:r>
        <w:rPr>
          <w:rFonts w:ascii="Times New Roman" w:hAnsi="Times New Roman"/>
          <w:color w:val="000000"/>
          <w:sz w:val="28"/>
        </w:rPr>
        <w:t>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>), серы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 xml:space="preserve">сернистая, серная, азотная, фосфорная, угольная, кремниевая кислоты, оксиды и гидроксиды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964C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IIA</w:t>
      </w:r>
      <w:r w:rsidRPr="00964CD4">
        <w:rPr>
          <w:rFonts w:ascii="Times New Roman" w:hAnsi="Times New Roman"/>
          <w:color w:val="000000"/>
          <w:sz w:val="28"/>
          <w:lang w:val="ru-RU"/>
        </w:rPr>
        <w:t>-групп, алюминия, меди (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>),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)); 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64CD4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V</w:t>
      </w:r>
      <w:r w:rsidRPr="00964CD4">
        <w:rPr>
          <w:rFonts w:ascii="Times New Roman" w:hAnsi="Times New Roman"/>
          <w:color w:val="000000"/>
          <w:sz w:val="28"/>
          <w:lang w:val="ru-RU"/>
        </w:rPr>
        <w:t>), оксид и гидроксид хрома (</w:t>
      </w:r>
      <w:r>
        <w:rPr>
          <w:rFonts w:ascii="Times New Roman" w:hAnsi="Times New Roman"/>
          <w:color w:val="000000"/>
          <w:sz w:val="28"/>
        </w:rPr>
        <w:t>III</w:t>
      </w:r>
      <w:r w:rsidRPr="00964CD4">
        <w:rPr>
          <w:rFonts w:ascii="Times New Roman" w:hAnsi="Times New Roman"/>
          <w:color w:val="000000"/>
          <w:sz w:val="28"/>
          <w:lang w:val="ru-RU"/>
        </w:rPr>
        <w:t>), перманганат калия;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и нитрит-ионы, гидроксид-ионы, катионы аммония, магния, кальция, алюминия, железа (2+) и железа (3+), меди (2+), цинка;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</w:t>
      </w:r>
      <w:r w:rsidRPr="00964CD4">
        <w:rPr>
          <w:rFonts w:ascii="Times New Roman" w:hAnsi="Times New Roman"/>
          <w:color w:val="000000"/>
          <w:sz w:val="28"/>
          <w:lang w:val="ru-RU"/>
        </w:rPr>
        <w:lastRenderedPageBreak/>
        <w:t>условиях на основе рассмотренных элементов химической кинетики и термодинамики;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состав смесей;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</w:t>
      </w: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964CD4">
        <w:rPr>
          <w:rFonts w:ascii="Times New Roman" w:hAnsi="Times New Roman"/>
          <w:color w:val="000000"/>
          <w:sz w:val="28"/>
          <w:lang w:val="ru-RU"/>
        </w:rPr>
        <w:t xml:space="preserve"> методами познания (наблюдение, измерение, моделирование, эксперимент (реальный и мысленный);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4CD4">
        <w:rPr>
          <w:rFonts w:ascii="Times New Roman" w:hAnsi="Times New Roman"/>
          <w:color w:val="000000"/>
          <w:sz w:val="28"/>
          <w:lang w:val="ru-RU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  <w:proofErr w:type="gramEnd"/>
    </w:p>
    <w:p w:rsidR="00BE217A" w:rsidRPr="00964CD4" w:rsidRDefault="00B2445D">
      <w:pPr>
        <w:spacing w:after="0" w:line="264" w:lineRule="auto"/>
        <w:ind w:firstLine="600"/>
        <w:jc w:val="both"/>
        <w:rPr>
          <w:lang w:val="ru-RU"/>
        </w:rPr>
      </w:pPr>
      <w:r w:rsidRPr="00964CD4">
        <w:rPr>
          <w:rFonts w:ascii="Times New Roman" w:hAnsi="Times New Roman"/>
          <w:color w:val="000000"/>
          <w:sz w:val="28"/>
          <w:lang w:val="ru-RU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:rsidR="00BE217A" w:rsidRPr="00964CD4" w:rsidRDefault="00BE217A">
      <w:pPr>
        <w:rPr>
          <w:lang w:val="ru-RU"/>
        </w:rPr>
        <w:sectPr w:rsidR="00BE217A" w:rsidRPr="00964CD4">
          <w:pgSz w:w="11906" w:h="16383"/>
          <w:pgMar w:top="1134" w:right="850" w:bottom="1134" w:left="1701" w:header="720" w:footer="720" w:gutter="0"/>
          <w:cols w:space="720"/>
        </w:sectPr>
      </w:pPr>
    </w:p>
    <w:p w:rsidR="00BE217A" w:rsidRDefault="00B2445D">
      <w:pPr>
        <w:spacing w:after="0"/>
        <w:ind w:left="120"/>
      </w:pPr>
      <w:bookmarkStart w:id="5" w:name="block-33857690"/>
      <w:bookmarkEnd w:id="4"/>
      <w:r w:rsidRPr="00964C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217A" w:rsidRDefault="00B2445D" w:rsidP="00B2445D">
      <w:pPr>
        <w:tabs>
          <w:tab w:val="left" w:pos="4125"/>
        </w:tabs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BE217A" w:rsidTr="00165C6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</w:tr>
      <w:tr w:rsidR="00BE217A" w:rsidRPr="0096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химическая реакция</w:t>
            </w: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 веществе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закономерности протекания химических реакций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Pr="008A0283" w:rsidRDefault="00B2445D" w:rsidP="008A0283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Pr="008A0283" w:rsidRDefault="00B2445D" w:rsidP="008A0283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  <w:tr w:rsidR="00BE217A" w:rsidRPr="0096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Pr="008A0283" w:rsidRDefault="00B2445D" w:rsidP="008A02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кремний,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Бор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  <w:tr w:rsidR="00BE217A" w:rsidRPr="0096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  <w:tr w:rsidR="00BE217A" w:rsidRPr="00964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экологической грамотности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 w:rsidP="008A0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BE217A" w:rsidTr="00165C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  <w:tr w:rsidR="00BE217A" w:rsidTr="00165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217A" w:rsidRPr="008A0283" w:rsidRDefault="00B2445D" w:rsidP="008A0283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</w:tbl>
    <w:p w:rsidR="00BE217A" w:rsidRDefault="00BE217A">
      <w:pPr>
        <w:sectPr w:rsidR="00BE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17A" w:rsidRDefault="00B2445D">
      <w:pPr>
        <w:spacing w:after="0"/>
        <w:ind w:left="120"/>
      </w:pPr>
      <w:bookmarkStart w:id="6" w:name="block-338576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217A" w:rsidRDefault="00B24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E217A" w:rsidRDefault="00B24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00"/>
        <w:gridCol w:w="1054"/>
        <w:gridCol w:w="1841"/>
        <w:gridCol w:w="1910"/>
        <w:gridCol w:w="1347"/>
        <w:gridCol w:w="2221"/>
      </w:tblGrid>
      <w:tr w:rsidR="00A73CB0" w:rsidTr="00994371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17A" w:rsidRDefault="00BE217A">
            <w:pPr>
              <w:spacing w:after="0"/>
              <w:ind w:left="135"/>
            </w:pPr>
          </w:p>
        </w:tc>
      </w:tr>
      <w:tr w:rsidR="00994371" w:rsidTr="00994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17A" w:rsidRDefault="00BE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17A" w:rsidRDefault="00BE217A"/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 w:rsidP="008A0283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заполнения электронных орбиталей атомов малых периодов</w:t>
            </w:r>
            <w:r w:rsidR="00EF50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F5017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8A0283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8A0283">
            <w:pPr>
              <w:spacing w:after="0"/>
              <w:ind w:left="135"/>
              <w:jc w:val="center"/>
              <w:rPr>
                <w:lang w:val="ru-RU"/>
              </w:rPr>
            </w:pPr>
            <w:r w:rsidRPr="008A028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окисления и валентность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</w:t>
            </w:r>
            <w:r w:rsidR="00EF50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F5017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Обменный и донорно-акцепторный механизм образования ковалентной связи. </w:t>
            </w:r>
            <w:r w:rsidR="00EF5017"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Межмолекулярные взаимодействия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решёток, особенности строения кристаллических решёток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Зависимость свойств вещества от типа кристаллической решётки и вида химической связи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 химических реакций. Тепловой эффект химической реакции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 Гесса и его следствия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B2445D" w:rsidP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65C6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действующих масс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B244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65C6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активации. Понятие о катализе. </w:t>
            </w: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Ферменты. Ингибиторы.</w:t>
            </w:r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Факторы, влияющие на скорость </w:t>
            </w:r>
            <w:proofErr w:type="gramStart"/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</w:t>
            </w:r>
            <w:proofErr w:type="gramEnd"/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B2445D" w:rsidP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65C6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равновесии, принцип Ле Шателье</w:t>
            </w:r>
            <w:r w:rsidR="00DE58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E58B1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B2445D" w:rsidP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65C6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DE58B1" w:rsidRDefault="00B2445D">
            <w:pPr>
              <w:spacing w:after="0"/>
              <w:ind w:left="135"/>
              <w:rPr>
                <w:lang w:val="ru-RU"/>
              </w:rPr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</w:t>
            </w:r>
            <w:r w:rsidR="00DE58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E58B1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Важные окислители и восстановители. Перманганат калия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простых веществ — металлов и 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Решение экспериментальных задач по теме «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Растворение как физико-химический процесс</w:t>
            </w:r>
            <w:r w:rsidR="00DE58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E58B1"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58B1"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RPr="00C55709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2445D">
            <w:pPr>
              <w:spacing w:after="0"/>
              <w:ind w:left="135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55709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Ионное произведение воды. Водородный показатель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 кислот, оснований и солей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5709"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B2445D" w:rsidP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165C6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DE58B1" w:rsidRDefault="00B2445D">
            <w:pPr>
              <w:spacing w:after="0"/>
              <w:ind w:left="135"/>
              <w:rPr>
                <w:lang w:val="ru-RU"/>
              </w:rPr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</w:t>
            </w:r>
            <w:r w:rsidR="00DE58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E58B1"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Ионные уравнения гидролиза солей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DE5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165C60" w:rsidRDefault="00165C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Решение экспериментальных задач по теме «Гидролиз солей»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массы продукта реакции по известной массе одного из исходных веществ, взятого в виде раствора, содержащего определённую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концентрацию растворённого вещества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галогенов. Химические свойства хлора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кислородсодержащих кислотах хлора и их солях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хлора и их нахождение в природе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свойства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простого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 серы. </w:t>
            </w: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Сероводород, строение,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Сернистая кислота и её соли.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Default="0016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 w:rsidR="00B2445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 и ее соли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5709"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серы и её соединений в природе. Химическое загрязнение окружающей среды соединениями серы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массы продукта реакции по известной массовой (объёмной) доле (%) его выхода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(объёмной) доли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(%) 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 - группы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Азот, распространение в природе,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Аммиак, его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5709"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"Получение аммиака, изучение его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азота 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C55709" w:rsidRDefault="00B2445D">
            <w:pPr>
              <w:spacing w:after="0"/>
              <w:ind w:left="135"/>
              <w:rPr>
                <w:lang w:val="ru-RU"/>
              </w:rPr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>Азотистая кислота. Азотная кислота</w:t>
            </w:r>
            <w:r w:rsidR="00C557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55709"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Промышленное получение азотной кислоты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C5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Нитраты и нитриты. Химическое загрязнение окружающей среды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соединениями азота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его аллотропные модификации и свойства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Оксиды углерода, их физические и химические свойства. Экологические проблемы, связанные с оксидом углерода (</w:t>
            </w:r>
            <w:r w:rsidR="004122FD">
              <w:rPr>
                <w:rFonts w:ascii="Times New Roman" w:hAnsi="Times New Roman"/>
                <w:color w:val="000000"/>
                <w:sz w:val="24"/>
              </w:rPr>
              <w:t>IV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 № 6 по теме "Получение оксида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изучение его свойств"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источники углеводородов и их роль в быту и промышленности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Кремний, его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 кремния (</w:t>
            </w:r>
            <w:r w:rsidR="004122FD">
              <w:rPr>
                <w:rFonts w:ascii="Times New Roman" w:hAnsi="Times New Roman"/>
                <w:color w:val="000000"/>
                <w:sz w:val="24"/>
              </w:rPr>
              <w:t>IV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 </w:t>
            </w:r>
            <w:proofErr w:type="gramStart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Б-групп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Металлическая связь и металлическая кристаллическая решётка. Зависимость физических свойств металлов от строения кристаллов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металлов, металлургия. </w:t>
            </w:r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расплавов и растворов солей как один из способов получения металлов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Вычисления по уравнениям электролиза расплавов и растворов веществ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типы вычислений по уравнениям химических реакций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А-групп. Щелочные металлы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в природе. Свойства щелочных металлов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A73CB0" w:rsidRDefault="00A73C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RPr="004122FD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кальция, свойства, применение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Жёсткость воды и способы её устранения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4122FD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4122FD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Б-групп (побочных подгрупп)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комплексных соединениях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4122FD" w:rsidRDefault="00B2445D">
            <w:pPr>
              <w:spacing w:after="0"/>
              <w:ind w:left="135"/>
              <w:rPr>
                <w:lang w:val="ru-RU"/>
              </w:rPr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>Медь и серебро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Представления об аммиачных комплексах серебра и меди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Цинк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 цинка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Чугун и сталь — сплавы железа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типы вычислений по уравнениям химических реакций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использование веществ и химических реакций в быту</w:t>
            </w:r>
            <w:r w:rsidR="00EF50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F5017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Новые материалы и технологии. Принципы «зелёной химии»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RPr="00EF5017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122FD"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2445D">
            <w:pPr>
              <w:spacing w:after="0"/>
              <w:ind w:left="135"/>
              <w:jc w:val="center"/>
              <w:rPr>
                <w:lang w:val="ru-RU"/>
              </w:rPr>
            </w:pPr>
            <w:r w:rsidRPr="00EF5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Pr="00EF5017" w:rsidRDefault="00BE217A">
            <w:pPr>
              <w:spacing w:after="0"/>
              <w:ind w:left="135"/>
              <w:rPr>
                <w:lang w:val="ru-RU"/>
              </w:rPr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проблемы, связанные с соединениями углерода, азота, серы, тяжёлых металлов.</w:t>
            </w:r>
            <w:r w:rsidR="0041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химических элементов в свете теории строения атома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 в твёрдом, жидком и газообразном состоянии.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растворах. Гидролиз солей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B2445D" w:rsidP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4371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B2445D" w:rsidP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4371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165C60" w:rsidTr="0099437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217A" w:rsidRPr="00994371" w:rsidRDefault="00B2445D" w:rsidP="00994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437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17A" w:rsidRDefault="00BE217A">
            <w:pPr>
              <w:spacing w:after="0"/>
              <w:ind w:left="135"/>
            </w:pPr>
          </w:p>
        </w:tc>
      </w:tr>
      <w:tr w:rsidR="00BE217A" w:rsidTr="00994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Pr="00964CD4" w:rsidRDefault="00B2445D">
            <w:pPr>
              <w:spacing w:after="0"/>
              <w:ind w:left="135"/>
              <w:rPr>
                <w:lang w:val="ru-RU"/>
              </w:rPr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 w:rsidRPr="00964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028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8A028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17A" w:rsidRDefault="00B24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17A" w:rsidRDefault="00BE217A"/>
        </w:tc>
      </w:tr>
    </w:tbl>
    <w:p w:rsidR="00BE217A" w:rsidRDefault="00BE217A">
      <w:pPr>
        <w:sectPr w:rsidR="00BE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17A" w:rsidRDefault="00BE217A">
      <w:pPr>
        <w:sectPr w:rsidR="00BE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17A" w:rsidRDefault="00B2445D">
      <w:pPr>
        <w:spacing w:after="0"/>
        <w:ind w:left="120"/>
      </w:pPr>
      <w:bookmarkStart w:id="7" w:name="block-338576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217A" w:rsidRDefault="00B24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217A" w:rsidRDefault="00BE217A">
      <w:pPr>
        <w:spacing w:after="0" w:line="480" w:lineRule="auto"/>
        <w:ind w:left="120"/>
      </w:pPr>
    </w:p>
    <w:p w:rsidR="00BE217A" w:rsidRDefault="00BE217A">
      <w:pPr>
        <w:spacing w:after="0" w:line="480" w:lineRule="auto"/>
        <w:ind w:left="120"/>
      </w:pPr>
    </w:p>
    <w:p w:rsidR="00BE217A" w:rsidRDefault="00BE217A">
      <w:pPr>
        <w:spacing w:after="0"/>
        <w:ind w:left="120"/>
      </w:pPr>
    </w:p>
    <w:p w:rsidR="00BE217A" w:rsidRDefault="00B24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217A" w:rsidRDefault="00BE217A">
      <w:pPr>
        <w:spacing w:after="0" w:line="480" w:lineRule="auto"/>
        <w:ind w:left="120"/>
      </w:pPr>
    </w:p>
    <w:p w:rsidR="00BE217A" w:rsidRDefault="00BE217A">
      <w:pPr>
        <w:spacing w:after="0"/>
        <w:ind w:left="120"/>
      </w:pPr>
    </w:p>
    <w:p w:rsidR="00BE217A" w:rsidRPr="00964CD4" w:rsidRDefault="00B2445D">
      <w:pPr>
        <w:spacing w:after="0" w:line="480" w:lineRule="auto"/>
        <w:ind w:left="120"/>
        <w:rPr>
          <w:lang w:val="ru-RU"/>
        </w:rPr>
      </w:pPr>
      <w:r w:rsidRPr="00964C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217A" w:rsidRPr="00964CD4" w:rsidRDefault="00BE217A">
      <w:pPr>
        <w:spacing w:after="0" w:line="480" w:lineRule="auto"/>
        <w:ind w:left="120"/>
        <w:rPr>
          <w:lang w:val="ru-RU"/>
        </w:rPr>
      </w:pPr>
    </w:p>
    <w:p w:rsidR="00BE217A" w:rsidRPr="00964CD4" w:rsidRDefault="00BE217A">
      <w:pPr>
        <w:rPr>
          <w:lang w:val="ru-RU"/>
        </w:rPr>
        <w:sectPr w:rsidR="00BE217A" w:rsidRPr="00964CD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2445D" w:rsidRPr="00964CD4" w:rsidRDefault="00B2445D">
      <w:pPr>
        <w:rPr>
          <w:lang w:val="ru-RU"/>
        </w:rPr>
      </w:pPr>
    </w:p>
    <w:sectPr w:rsidR="00B2445D" w:rsidRPr="00964CD4" w:rsidSect="00BE21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217A"/>
    <w:rsid w:val="00165C60"/>
    <w:rsid w:val="004122FD"/>
    <w:rsid w:val="006A7A70"/>
    <w:rsid w:val="008A0283"/>
    <w:rsid w:val="00964CD4"/>
    <w:rsid w:val="00994371"/>
    <w:rsid w:val="00A73CB0"/>
    <w:rsid w:val="00B2445D"/>
    <w:rsid w:val="00BE217A"/>
    <w:rsid w:val="00C55709"/>
    <w:rsid w:val="00DE58B1"/>
    <w:rsid w:val="00EF5017"/>
    <w:rsid w:val="00F02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21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2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38</Pages>
  <Words>8242</Words>
  <Characters>46985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2024-08-20T05:05:00Z</dcterms:created>
  <dcterms:modified xsi:type="dcterms:W3CDTF">2024-08-20T06:13:00Z</dcterms:modified>
</cp:coreProperties>
</file>